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b/>
          <w:bCs/>
          <w:sz w:val="24"/>
          <w:szCs w:val="24"/>
        </w:rPr>
        <w:t xml:space="preserve">Motion till Boxholm kommunfullmäktige</w:t>
      </w:r>
    </w:p>
    <w:p>
      <w:pPr>
        <w:pStyle w:val="Heading1"/>
      </w:pPr>
      <w:r>
        <w:t xml:space="preserve">Ansvarstagande ekonomi i Boxholm – hantera underskott, prioritera välfärd och tillväxt</w:t>
      </w:r>
    </w:p>
    <w:p>
      <w:pPr>
        <w:spacing w:after="200" w:before="120"/>
      </w:pPr>
      <w:r>
        <w:rPr>
          <w:b/>
          <w:bCs/>
        </w:rPr>
        <w:t xml:space="preserve">Inlämnad av: </w:t>
      </w:r>
      <w:r>
        <w:t xml:space="preserve">Moderaterna i Boxholm kommun</w:t>
      </w:r>
    </w:p>
    <w:p>
      <w:pPr>
        <w:pStyle w:val="Heading2"/>
      </w:pPr>
      <w:r>
        <w:t xml:space="preserve">Motivering</w:t>
      </w:r>
    </w:p>
    <w:p>
      <w:pPr>
        <w:spacing w:after="120"/>
      </w:pPr>
      <w:r>
        <w:t xml:space="preserve">Boxholms kommun har lägst överskott av alla kommuner i Östergötland enligt Sveriges Radio – både totalt och i förhållande till antalet invånare. Kommunen har haft underskott i tidigare bokslut (t.ex. 2023) som enligt balanskravsutredningen ska åtgärdas senast 2026. Budget 2025 Plan 2026–2027 är upprättad med fokus på god ekonomisk hushållning, men sektorn går mot svaga resultat nationellt och lokalt är utrymmet begränsat (Corren rapporterar t.ex. inga stora investeringar i barn/utbildning i senaste budgeten delvis pga ekonomi).</w:t>
      </w:r>
    </w:p>
    <w:p>
      <w:pPr>
        <w:spacing w:after="120"/>
      </w:pPr>
      <w:r>
        <w:t xml:space="preserve">Moderaterna anser att överskott och resurser ska användas ansvarsfullt: prioritera kärnverksamhet (skola, vård, trygghet), investeringar i tillväxt (företagsklimat, bostäder, digitalisering) och förebyggande åtgärder som på sikt sparar pengar. Onödig administration eller breda utgiftsökningar ska undvikas. Transparent granskning stärker förtroendet.</w:t>
      </w:r>
    </w:p>
    <w:p>
      <w:pPr>
        <w:spacing w:after="120"/>
      </w:pPr>
      <w:r>
        <w:t xml:space="preserve">Med M:s 6 mandat och inflytande i fullmäktige finns möjlighet att driva prioriteringar som visar ansvarstagande ekonomi. Det är ett tillfälle att visa att Moderaterna står för hållbar hushållning som ger resultat för invånarna i en liten kommun med stora utmaningar.</w:t>
      </w:r>
    </w:p>
    <w:p>
      <w:pPr>
        <w:pStyle w:val="Heading2"/>
      </w:pPr>
      <w:r>
        <w:t xml:space="preserve">Yrkande</w:t>
      </w:r>
    </w:p>
    <w:p>
      <w:pPr>
        <w:spacing w:after="120"/>
      </w:pPr>
      <w:r>
        <w:t xml:space="preserve">Med anledning av ovanstående yrkar Moderaterna i Boxholm kommun att kommunfullmäktige beslutar:</w:t>
      </w:r>
    </w:p>
    <w:p>
      <w:pPr>
        <w:spacing w:after="80"/>
      </w:pPr>
      <w:r>
        <w:rPr>
          <w:b/>
          <w:bCs/>
        </w:rPr>
        <w:t xml:space="preserve">1. </w:t>
      </w:r>
      <w:r>
        <w:t xml:space="preserve">Att ge kommunstyrelsen i uppdrag att ta fram en plan för hur tidigare underskott ska åtgärdas senast 2026 enligt balanskrav samt en investeringsplan för hur resurser prioriteras för välfärd (skola och äldreomsorg), trygghet och tillväxt under 2026–2028.</w:t>
      </w:r>
    </w:p>
    <w:p>
      <w:pPr>
        <w:spacing w:after="80"/>
      </w:pPr>
      <w:r>
        <w:rPr>
          <w:b/>
          <w:bCs/>
        </w:rPr>
        <w:t xml:space="preserve">2. </w:t>
      </w:r>
      <w:r>
        <w:t xml:space="preserve">Att i budget 2027 och framåt säkerställa att ekonomin präglas av effektivisering, prioritering av kärnverksamhet och strategiska investeringar som stärker attraktivitet och skattebas, samt redovisa effekter till kommunfullmäktige.</w:t>
      </w:r>
    </w:p>
    <w:p>
      <w:pPr>
        <w:spacing w:after="80"/>
      </w:pPr>
      <w:r>
        <w:rPr>
          <w:b/>
          <w:bCs/>
        </w:rPr>
        <w:t xml:space="preserve">3. </w:t>
      </w:r>
      <w:r>
        <w:t xml:space="preserve">Att initiera en översyn av administrativa kostnader och effektivitet i förvaltningarna, med fokus på att frigöra resurser till kärnverksamhet utan att påverka kvalitet.</w:t>
      </w:r>
    </w:p>
    <w:p>
      <w:pPr>
        <w:spacing w:after="80"/>
      </w:pPr>
      <w:r>
        <w:rPr>
          <w:b/>
          <w:bCs/>
        </w:rPr>
        <w:t xml:space="preserve">4. </w:t>
      </w:r>
      <w:r>
        <w:t xml:space="preserve">Att årligen redovisa hur ekonomin har utvecklats, hur underskott hanterats och vilka resultat prioriteringarna gett till kommunfullmäktige som underlag för framtida beslut.</w:t>
      </w:r>
    </w:p>
    <w:p>
      <w:pPr>
        <w:spacing w:before="400"/>
      </w:pPr>
    </w:p>
    <w:p>
      <w:r>
        <w:t xml:space="preserve">Boxholm, 2026-06-05</w:t>
      </w:r>
    </w:p>
    <w:p>
      <w:pPr>
        <w:spacing w:before="300"/>
      </w:pPr>
      <w:r>
        <w:rPr>
          <w:b/>
          <w:bCs/>
        </w:rPr>
        <w:t xml:space="preserve">Moderaterna i Boxholm kommun</w:t>
      </w:r>
    </w:p>
    <w:p>
      <w:r>
        <w:t xml:space="preserve">Genom: [Namn, gruppledare / företrädare]</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240"/>
    </w:pPr>
    <w:rPr>
      <w:rFonts w:ascii="Arial" w:cs="Arial" w:eastAsia="Arial" w:hAnsi="Arial"/>
      <w:b/>
      <w:bCs/>
      <w:sz w:val="32"/>
      <w:szCs w:val="32"/>
    </w:rPr>
  </w:style>
  <w:style w:type="paragraph" w:styleId="Heading2">
    <w:name w:val="Heading 2"/>
    <w:basedOn w:val="Normal"/>
    <w:next w:val="Normal"/>
    <w:qFormat/>
    <w:pPr>
      <w:spacing w:after="80" w:before="20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2026-06-05T15:47:13.491Z</dcterms:created>
  <dcterms:modified xsi:type="dcterms:W3CDTF">2026-06-05T15:47:13.491Z</dcterms:modified>
</cp:coreProperties>
</file>

<file path=docProps/custom.xml><?xml version="1.0" encoding="utf-8"?>
<Properties xmlns="http://schemas.openxmlformats.org/officeDocument/2006/custom-properties" xmlns:vt="http://schemas.openxmlformats.org/officeDocument/2006/docPropsVTypes"/>
</file>